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4CB16327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FC0BC0">
        <w:rPr>
          <w:rFonts w:ascii="Cambria" w:hAnsi="Cambria" w:cs="Times New Roman"/>
          <w:b/>
          <w:bCs/>
        </w:rPr>
        <w:t>ARTYKUŁY SPOŻYWCZE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EF62A3">
        <w:rPr>
          <w:rFonts w:ascii="Cambria" w:hAnsi="Cambria" w:cs="Times New Roman"/>
          <w:b/>
          <w:bCs/>
        </w:rPr>
        <w:t>3</w:t>
      </w:r>
      <w:r w:rsidRPr="0073576F">
        <w:rPr>
          <w:rFonts w:ascii="Cambria" w:hAnsi="Cambria" w:cs="Times New Roman"/>
          <w:b/>
          <w:bCs/>
        </w:rPr>
        <w:t>.07.2023 do 31.12.2023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59F73CB0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172DD3" w:rsidRPr="0073576F">
          <w:rPr>
            <w:rStyle w:val="Hipercze"/>
            <w:rFonts w:ascii="Cambria" w:hAnsi="Cambria" w:cs="Times New Roman"/>
          </w:rPr>
          <w:t>administracja@dps.mielec.pl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5BAC6543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Mielec, czerwiec 2023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54FDFF4A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 w:rsidR="008040E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217275">
        <w:rPr>
          <w:rFonts w:ascii="Times New Roman" w:hAnsi="Times New Roman" w:cs="Times New Roman"/>
        </w:rPr>
        <w:t>2</w:t>
      </w:r>
      <w:r w:rsidR="000B22B8">
        <w:rPr>
          <w:rFonts w:ascii="Times New Roman" w:hAnsi="Times New Roman" w:cs="Times New Roman"/>
        </w:rPr>
        <w:t xml:space="preserve"> r. poz. 1</w:t>
      </w:r>
      <w:r w:rsidR="00217275">
        <w:rPr>
          <w:rFonts w:ascii="Times New Roman" w:hAnsi="Times New Roman" w:cs="Times New Roman"/>
        </w:rPr>
        <w:t>710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217275">
        <w:rPr>
          <w:rFonts w:ascii="Times New Roman" w:hAnsi="Times New Roman" w:cs="Times New Roman"/>
        </w:rPr>
        <w:t>2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1634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36422CAC" w14:textId="25E5FB43" w:rsidR="00D37B55" w:rsidRPr="00AA6EEB" w:rsidRDefault="00D37B55" w:rsidP="00D37B55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ARTYKUŁY SPOŻYWCZE</w:t>
      </w:r>
      <w:bookmarkEnd w:id="1"/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Pr="00AA6EEB"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  <w:u w:val="single"/>
        </w:rPr>
        <w:t>15800000-6- różne produkty spożywcze</w:t>
      </w:r>
      <w:r w:rsidRPr="00AA6EEB"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15872000-1- zioła i przyprawy korzenne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15332200-6- dżemy, marmolady, galaretki owocowe, przeciery z owoców, orzechów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</w:t>
      </w:r>
      <w:r w:rsidRPr="00AA6EEB">
        <w:rPr>
          <w:rFonts w:ascii="Times New Roman" w:eastAsia="Times New Roman" w:hAnsi="Times New Roman" w:cs="Times New Roman"/>
        </w:rPr>
        <w:t xml:space="preserve">oraz pasty do smarowania </w:t>
      </w:r>
      <w:r>
        <w:rPr>
          <w:rFonts w:ascii="Times New Roman" w:eastAsia="Times New Roman" w:hAnsi="Times New Roman" w:cs="Times New Roman"/>
        </w:rPr>
        <w:br/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15400000-2- oleje i tłuszcze  zwierzęce lub roślinne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15613300-1- produkty zbożowe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15614100-6- ryż </w:t>
      </w:r>
      <w:proofErr w:type="spellStart"/>
      <w:r w:rsidRPr="00AA6EEB">
        <w:rPr>
          <w:rFonts w:ascii="Times New Roman" w:eastAsia="Times New Roman" w:hAnsi="Times New Roman" w:cs="Times New Roman"/>
        </w:rPr>
        <w:t>długoziarnisty</w:t>
      </w:r>
      <w:proofErr w:type="spellEnd"/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15831200-4- cukier biały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15331000-7- warzywa przetworzone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15321000-4- soki owocowe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15831600-8- miód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158500000-1- produkty z ciasta makaronowego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15871260-4- sosy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15863000-5- herbata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15332410-1- owoce suszone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7005A4A3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 xml:space="preserve">załącznikiem nr 4 w </w:t>
      </w:r>
      <w:r w:rsidRPr="00AA6EEB"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  <w:t>roku 202</w:t>
      </w:r>
      <w:r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  <w:t>3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8E993FE" w14:textId="1111840F" w:rsidR="0025613B" w:rsidRDefault="00BC5C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Produkty spożywcze muszą spełniać parametry jakościowe określone dla danego asortymentu przez Polskie Normy, spełniać wymogi </w:t>
      </w:r>
      <w:proofErr w:type="spellStart"/>
      <w:r>
        <w:rPr>
          <w:rFonts w:ascii="Times New Roman" w:hAnsi="Times New Roman" w:cs="Times New Roman"/>
          <w:color w:val="000000" w:themeColor="text1"/>
        </w:rPr>
        <w:t>sanitarno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epidemiologiczne i zasady systemu HACCP. Zamawiający zastrzega sobie prawo żądania dla zaoferowanego</w:t>
      </w:r>
      <w:r w:rsidR="001F21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asortymentu przedłożenia pisemnego potwierdzenia dopuszczającego dany produkt do obrotu i spożycia, wydanego przez organ uprawniony do kontroli jakości artykułów spożywczych. Na dostarczony towar Wykonawca winien posiadać właściwe atesty i certyfikaty laboratoryjne. </w:t>
      </w:r>
      <w:r w:rsidR="00ED32AC">
        <w:rPr>
          <w:rFonts w:ascii="Times New Roman" w:hAnsi="Times New Roman" w:cs="Times New Roman"/>
          <w:color w:val="000000" w:themeColor="text1"/>
        </w:rPr>
        <w:t xml:space="preserve">Jakość dostarczanych produktów winna być zgodna z obowiązującymi przepisami oraz atestami dla produktów pierwszego gatunku (klasy). Produkty oznakowane mają być zgodnie z wymogami Rozporządzenia Ministra Rolnictwa i Rozwoju </w:t>
      </w:r>
      <w:r w:rsidR="005D58E2">
        <w:rPr>
          <w:rFonts w:ascii="Times New Roman" w:hAnsi="Times New Roman" w:cs="Times New Roman"/>
          <w:color w:val="000000" w:themeColor="text1"/>
        </w:rPr>
        <w:t xml:space="preserve">Wsi w sprawie znakowania poszczególnych rodzajów środków spożywczych (Dz. U. z </w:t>
      </w:r>
      <w:r w:rsidR="005D58E2">
        <w:rPr>
          <w:rFonts w:ascii="Times New Roman" w:hAnsi="Times New Roman" w:cs="Times New Roman"/>
          <w:color w:val="000000" w:themeColor="text1"/>
        </w:rPr>
        <w:lastRenderedPageBreak/>
        <w:t>2015 r. poz. 29 ze zm.), muszą zawierać: nazwę, wykaz i ilość składników lub kategorii składników, zawartość netto w opakowaniu, termin przydatności do spożycia, warunki przechowywania, nazwę i adres producenta lub przedsiębiorcy paczkującego środek spożywczy. Opakowania artykułów spożywczych – słoiki szklane, torebki papierowe, kartony</w:t>
      </w:r>
      <w:r w:rsidR="00331FF1">
        <w:rPr>
          <w:rFonts w:ascii="Times New Roman" w:hAnsi="Times New Roman" w:cs="Times New Roman"/>
          <w:color w:val="000000" w:themeColor="text1"/>
        </w:rPr>
        <w:t>, t</w:t>
      </w:r>
      <w:r w:rsidR="005D58E2">
        <w:rPr>
          <w:rFonts w:ascii="Times New Roman" w:hAnsi="Times New Roman" w:cs="Times New Roman"/>
          <w:color w:val="000000" w:themeColor="text1"/>
        </w:rPr>
        <w:t>orby foliowe muszą być odpowiednio oznakowane, czyste, bez oznak zwilgocenia, pleśni, obecności szkodników, całe i szczelne. Dostawy wszystkich artykułów spożywczych muszą być realizowane zgodnie z zasadami dobrej praktyki higienicznej GHP/GMP.</w:t>
      </w:r>
    </w:p>
    <w:p w14:paraId="3756811C" w14:textId="2C09EDE8" w:rsidR="003323EB" w:rsidRPr="00857EC0" w:rsidRDefault="003323EB" w:rsidP="003323EB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Przedmiot zamówienia musi być dostarczony odpowiednim środkiem transportu, spełniającym wymagania obowiązujących przepisów prawa dotyczącego produkcji i obrotu ży</w:t>
      </w:r>
      <w:r w:rsidR="00AD250A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ności. Produkty powinny być należycie zabezpieczone w opakowaniach gwarantujących bezpieczny transport i magazynowanie. Pojemniki i opakowania muszą posiadać </w:t>
      </w:r>
      <w:r w:rsidR="00AD250A">
        <w:rPr>
          <w:rFonts w:ascii="Times New Roman" w:hAnsi="Times New Roman" w:cs="Times New Roman"/>
          <w:color w:val="000000" w:themeColor="text1"/>
        </w:rPr>
        <w:t>atest PZH odnośnie dopuszczenia do kontaktu z ż</w:t>
      </w:r>
      <w:r w:rsidR="00E74452">
        <w:rPr>
          <w:rFonts w:ascii="Times New Roman" w:hAnsi="Times New Roman" w:cs="Times New Roman"/>
          <w:color w:val="000000" w:themeColor="text1"/>
        </w:rPr>
        <w:t>ywnością. Dokumenty potwierdzające dopuszczenie środka transportu do przewozu artykułów żywnościowych winny być do wglądu przez Zamawiającego.</w:t>
      </w:r>
    </w:p>
    <w:p w14:paraId="1FA237FA" w14:textId="563A5295" w:rsidR="00B33BDD" w:rsidRDefault="005907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78ADA48B" w14:textId="18E2CE61" w:rsidR="00331FF1" w:rsidRPr="00A612FE" w:rsidRDefault="00331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2" w:name="_Hlk136248176"/>
      <w:r w:rsidRPr="00A612FE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bookmarkEnd w:id="2"/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6B1019F2" w:rsidR="00FF39E4" w:rsidRDefault="00331FF1" w:rsidP="00331FF1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EF62A3">
        <w:rPr>
          <w:rFonts w:ascii="Times New Roman" w:hAnsi="Times New Roman" w:cs="Times New Roman"/>
          <w:b/>
          <w:bCs/>
        </w:rPr>
        <w:t>3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73576F">
        <w:rPr>
          <w:rFonts w:ascii="Times New Roman" w:hAnsi="Times New Roman" w:cs="Times New Roman"/>
          <w:b/>
          <w:bCs/>
        </w:rPr>
        <w:t>7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217275">
        <w:rPr>
          <w:rFonts w:ascii="Times New Roman" w:hAnsi="Times New Roman" w:cs="Times New Roman"/>
          <w:b/>
          <w:bCs/>
        </w:rPr>
        <w:t>3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73576F">
        <w:rPr>
          <w:rFonts w:ascii="Times New Roman" w:hAnsi="Times New Roman" w:cs="Times New Roman"/>
          <w:b/>
          <w:bCs/>
        </w:rPr>
        <w:t>1</w:t>
      </w:r>
      <w:r w:rsidR="00217275">
        <w:rPr>
          <w:rFonts w:ascii="Times New Roman" w:hAnsi="Times New Roman" w:cs="Times New Roman"/>
          <w:b/>
          <w:bCs/>
        </w:rPr>
        <w:t>.</w:t>
      </w:r>
      <w:r w:rsidR="0073576F">
        <w:rPr>
          <w:rFonts w:ascii="Times New Roman" w:hAnsi="Times New Roman" w:cs="Times New Roman"/>
          <w:b/>
          <w:bCs/>
        </w:rPr>
        <w:t>12</w:t>
      </w:r>
      <w:r w:rsidR="00217275">
        <w:rPr>
          <w:rFonts w:ascii="Times New Roman" w:hAnsi="Times New Roman" w:cs="Times New Roman"/>
          <w:b/>
          <w:bCs/>
        </w:rPr>
        <w:t>.2023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        </w:t>
      </w:r>
      <w:r w:rsidR="00BC67BE" w:rsidRPr="00BC67BE">
        <w:rPr>
          <w:rFonts w:ascii="Times New Roman" w:hAnsi="Times New Roman" w:cs="Times New Roman"/>
          <w:b/>
          <w:bCs/>
        </w:rPr>
        <w:t>1</w:t>
      </w:r>
      <w:r w:rsidR="00EF62A3">
        <w:rPr>
          <w:rFonts w:ascii="Times New Roman" w:hAnsi="Times New Roman" w:cs="Times New Roman"/>
          <w:b/>
          <w:bCs/>
        </w:rPr>
        <w:t>.</w:t>
      </w:r>
      <w:r w:rsidR="00BC67BE">
        <w:rPr>
          <w:rFonts w:ascii="Times New Roman" w:hAnsi="Times New Roman" w:cs="Times New Roman"/>
        </w:rPr>
        <w:t xml:space="preserve"> </w:t>
      </w:r>
      <w:r w:rsidR="00E96A33" w:rsidRPr="00EF62A3">
        <w:rPr>
          <w:rFonts w:ascii="Times New Roman" w:hAnsi="Times New Roman" w:cs="Times New Roman"/>
          <w:u w:val="single"/>
        </w:rPr>
        <w:t>Zamówienia będą realizowane</w:t>
      </w:r>
      <w:r w:rsidR="009C4691">
        <w:rPr>
          <w:rFonts w:ascii="Times New Roman" w:hAnsi="Times New Roman" w:cs="Times New Roman"/>
          <w:u w:val="single"/>
        </w:rPr>
        <w:t xml:space="preserve"> </w:t>
      </w:r>
      <w:r w:rsidR="009C4691" w:rsidRPr="009C4691">
        <w:rPr>
          <w:rFonts w:ascii="Times New Roman" w:hAnsi="Times New Roman" w:cs="Times New Roman"/>
          <w:u w:val="single"/>
        </w:rPr>
        <w:t>w dni robocze</w:t>
      </w:r>
      <w:r w:rsidR="00E96A33" w:rsidRPr="00EF62A3">
        <w:rPr>
          <w:rFonts w:ascii="Times New Roman" w:hAnsi="Times New Roman" w:cs="Times New Roman"/>
          <w:u w:val="single"/>
        </w:rPr>
        <w:t xml:space="preserve"> </w:t>
      </w:r>
      <w:r w:rsidR="00EF62A3" w:rsidRPr="00EF62A3">
        <w:rPr>
          <w:rFonts w:ascii="Times New Roman" w:hAnsi="Times New Roman" w:cs="Times New Roman"/>
          <w:u w:val="single"/>
        </w:rPr>
        <w:t xml:space="preserve">od </w:t>
      </w:r>
      <w:r w:rsidR="005B3A36" w:rsidRPr="00EF62A3">
        <w:rPr>
          <w:rFonts w:ascii="Times New Roman" w:hAnsi="Times New Roman" w:cs="Times New Roman"/>
          <w:u w:val="single"/>
        </w:rPr>
        <w:t>poniedział</w:t>
      </w:r>
      <w:r w:rsidR="00EF62A3" w:rsidRPr="00EF62A3">
        <w:rPr>
          <w:rFonts w:ascii="Times New Roman" w:hAnsi="Times New Roman" w:cs="Times New Roman"/>
          <w:u w:val="single"/>
        </w:rPr>
        <w:t>ku do</w:t>
      </w:r>
      <w:r w:rsidR="005B3A36" w:rsidRPr="00EF62A3">
        <w:rPr>
          <w:rFonts w:ascii="Times New Roman" w:hAnsi="Times New Roman" w:cs="Times New Roman"/>
          <w:u w:val="single"/>
        </w:rPr>
        <w:t xml:space="preserve"> </w:t>
      </w:r>
      <w:r w:rsidR="00FF39E4" w:rsidRPr="00EF62A3">
        <w:rPr>
          <w:rFonts w:ascii="Times New Roman" w:hAnsi="Times New Roman" w:cs="Times New Roman"/>
          <w:u w:val="single"/>
        </w:rPr>
        <w:t>piąt</w:t>
      </w:r>
      <w:r w:rsidR="00EF62A3" w:rsidRPr="00EF62A3">
        <w:rPr>
          <w:rFonts w:ascii="Times New Roman" w:hAnsi="Times New Roman" w:cs="Times New Roman"/>
          <w:u w:val="single"/>
        </w:rPr>
        <w:t xml:space="preserve">ku do </w:t>
      </w:r>
      <w:r w:rsidR="00246E14">
        <w:rPr>
          <w:rFonts w:ascii="Times New Roman" w:hAnsi="Times New Roman" w:cs="Times New Roman"/>
          <w:u w:val="single"/>
        </w:rPr>
        <w:t xml:space="preserve">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F62A3" w:rsidRPr="00EF62A3">
        <w:rPr>
          <w:rFonts w:ascii="Times New Roman" w:hAnsi="Times New Roman" w:cs="Times New Roman"/>
          <w:u w:val="single"/>
        </w:rPr>
        <w:t xml:space="preserve">godziny </w:t>
      </w:r>
      <w:r w:rsidR="00246E14">
        <w:rPr>
          <w:rFonts w:ascii="Times New Roman" w:hAnsi="Times New Roman" w:cs="Times New Roman"/>
          <w:u w:val="single"/>
        </w:rPr>
        <w:t>10</w:t>
      </w:r>
      <w:r w:rsidR="00EF62A3" w:rsidRPr="00EF62A3">
        <w:rPr>
          <w:rFonts w:ascii="Times New Roman" w:hAnsi="Times New Roman" w:cs="Times New Roman"/>
          <w:u w:val="single"/>
        </w:rPr>
        <w:t>.00</w:t>
      </w:r>
      <w:r w:rsidR="00E96A33" w:rsidRPr="00246E14">
        <w:rPr>
          <w:rFonts w:ascii="Times New Roman" w:hAnsi="Times New Roman" w:cs="Times New Roman"/>
          <w:u w:val="single"/>
        </w:rPr>
        <w:t>, na</w:t>
      </w:r>
      <w:r w:rsidR="00246E14" w:rsidRPr="00246E14">
        <w:rPr>
          <w:rFonts w:ascii="Times New Roman" w:hAnsi="Times New Roman" w:cs="Times New Roman"/>
          <w:u w:val="single"/>
        </w:rPr>
        <w:t xml:space="preserve"> </w:t>
      </w:r>
      <w:r w:rsidR="00E96A33" w:rsidRPr="00246E14">
        <w:rPr>
          <w:rFonts w:ascii="Times New Roman" w:hAnsi="Times New Roman" w:cs="Times New Roman"/>
          <w:u w:val="single"/>
        </w:rPr>
        <w:t>podstawie</w:t>
      </w:r>
      <w:r w:rsidR="00FF39E4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zamówie</w:t>
      </w:r>
      <w:r w:rsidR="005B3A36" w:rsidRPr="00331FF1">
        <w:rPr>
          <w:rFonts w:ascii="Times New Roman" w:hAnsi="Times New Roman" w:cs="Times New Roman"/>
          <w:u w:val="single"/>
        </w:rPr>
        <w:t xml:space="preserve">ń </w:t>
      </w:r>
      <w:r w:rsidR="00E96A33" w:rsidRPr="00331FF1">
        <w:rPr>
          <w:rFonts w:ascii="Times New Roman" w:hAnsi="Times New Roman" w:cs="Times New Roman"/>
          <w:u w:val="single"/>
        </w:rPr>
        <w:t>przesyłanych</w:t>
      </w:r>
      <w:r w:rsidR="00CD4266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e</w:t>
      </w:r>
      <w:r w:rsidR="000F3293" w:rsidRPr="00331FF1">
        <w:rPr>
          <w:rFonts w:ascii="Times New Roman" w:hAnsi="Times New Roman" w:cs="Times New Roman"/>
          <w:u w:val="single"/>
        </w:rPr>
        <w:t>lektronicznie</w:t>
      </w:r>
      <w:r w:rsidR="00E96A33" w:rsidRPr="00331FF1">
        <w:rPr>
          <w:rFonts w:ascii="Times New Roman" w:hAnsi="Times New Roman" w:cs="Times New Roman"/>
          <w:u w:val="single"/>
        </w:rPr>
        <w:t xml:space="preserve"> lub </w:t>
      </w:r>
      <w:r w:rsidR="00246E14">
        <w:rPr>
          <w:rFonts w:ascii="Times New Roman" w:hAnsi="Times New Roman" w:cs="Times New Roman"/>
          <w:u w:val="single"/>
        </w:rPr>
        <w:t xml:space="preserve">           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96A33" w:rsidRPr="00331FF1">
        <w:rPr>
          <w:rFonts w:ascii="Times New Roman" w:hAnsi="Times New Roman" w:cs="Times New Roman"/>
          <w:u w:val="single"/>
        </w:rPr>
        <w:t>telefonicznie przez osobę do</w:t>
      </w:r>
      <w:r w:rsidR="00246E14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te</w:t>
      </w:r>
      <w:r w:rsidR="00FF39E4" w:rsidRPr="00331FF1">
        <w:rPr>
          <w:rFonts w:ascii="Times New Roman" w:hAnsi="Times New Roman" w:cs="Times New Roman"/>
          <w:u w:val="single"/>
        </w:rPr>
        <w:t xml:space="preserve">go </w:t>
      </w:r>
      <w:r w:rsidR="00E96A33" w:rsidRPr="00331FF1">
        <w:rPr>
          <w:rFonts w:ascii="Times New Roman" w:hAnsi="Times New Roman" w:cs="Times New Roman"/>
          <w:u w:val="single"/>
        </w:rPr>
        <w:t>upoważnioną</w:t>
      </w:r>
      <w:r w:rsidR="00C512BD" w:rsidRPr="00331FF1">
        <w:rPr>
          <w:rFonts w:ascii="Times New Roman" w:hAnsi="Times New Roman" w:cs="Times New Roman"/>
          <w:u w:val="single"/>
        </w:rPr>
        <w:t>.</w:t>
      </w:r>
    </w:p>
    <w:p w14:paraId="58D93498" w14:textId="3FFC2FDE" w:rsidR="004C4187" w:rsidRDefault="00FF39E4" w:rsidP="00EF62A3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Pr="00FF39E4">
        <w:rPr>
          <w:rFonts w:ascii="Times New Roman" w:hAnsi="Times New Roman" w:cs="Times New Roman"/>
          <w:b/>
          <w:bCs/>
        </w:rPr>
        <w:t>2</w:t>
      </w:r>
      <w:r w:rsidR="00EF62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246E14">
        <w:rPr>
          <w:rFonts w:ascii="Times New Roman" w:hAnsi="Times New Roman" w:cs="Times New Roman"/>
        </w:rPr>
        <w:t xml:space="preserve">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E74452"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="00540757" w:rsidRPr="00540757">
        <w:rPr>
          <w:rFonts w:ascii="Times New Roman" w:hAnsi="Times New Roman" w:cs="Times New Roman"/>
          <w:b/>
          <w:bCs/>
        </w:rPr>
        <w:t xml:space="preserve">   3</w:t>
      </w:r>
      <w:r w:rsidR="00EF62A3">
        <w:rPr>
          <w:rFonts w:ascii="Times New Roman" w:hAnsi="Times New Roman" w:cs="Times New Roman"/>
          <w:b/>
          <w:bCs/>
        </w:rPr>
        <w:t>.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EF62A3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35CD73BA" w14:textId="4784AC56" w:rsidR="001F2192" w:rsidRPr="00635C31" w:rsidRDefault="004C4187" w:rsidP="00635C31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lastRenderedPageBreak/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50374A9C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37B5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artykułów spożywczych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12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06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3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9,15”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7D5FECA8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F73808">
        <w:rPr>
          <w:rFonts w:ascii="Times New Roman" w:hAnsi="Times New Roman" w:cs="Times New Roman"/>
          <w:b/>
          <w:bCs/>
        </w:rPr>
        <w:t>1</w:t>
      </w:r>
      <w:r w:rsidR="005B3A36">
        <w:rPr>
          <w:rFonts w:ascii="Times New Roman" w:hAnsi="Times New Roman" w:cs="Times New Roman"/>
          <w:b/>
          <w:bCs/>
        </w:rPr>
        <w:t>2</w:t>
      </w:r>
      <w:r w:rsidR="00217275">
        <w:rPr>
          <w:rFonts w:ascii="Times New Roman" w:hAnsi="Times New Roman" w:cs="Times New Roman"/>
          <w:b/>
          <w:bCs/>
        </w:rPr>
        <w:t xml:space="preserve"> </w:t>
      </w:r>
      <w:r w:rsidR="005B3A36">
        <w:rPr>
          <w:rFonts w:ascii="Times New Roman" w:hAnsi="Times New Roman" w:cs="Times New Roman"/>
          <w:b/>
          <w:bCs/>
        </w:rPr>
        <w:t>czerwca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5B3A36">
        <w:rPr>
          <w:rFonts w:ascii="Times New Roman" w:hAnsi="Times New Roman" w:cs="Times New Roman"/>
          <w:b/>
          <w:bCs/>
        </w:rPr>
        <w:t>3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9,00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992858" w:rsidRPr="00992858">
        <w:rPr>
          <w:rFonts w:ascii="Times New Roman" w:hAnsi="Times New Roman" w:cs="Times New Roman"/>
          <w:b/>
          <w:bCs/>
        </w:rPr>
        <w:t xml:space="preserve">12 czerwca 2023 </w:t>
      </w:r>
      <w:r w:rsidR="00246FE3" w:rsidRPr="00246FE3">
        <w:rPr>
          <w:rFonts w:ascii="Times New Roman" w:hAnsi="Times New Roman" w:cs="Times New Roman"/>
          <w:b/>
          <w:bCs/>
        </w:rPr>
        <w:t>roku o godzinie 9,15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3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31ED3B5F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5E0075" w:rsidRPr="005D6E4A">
          <w:rPr>
            <w:rStyle w:val="Hipercze"/>
            <w:rFonts w:ascii="Times New Roman" w:hAnsi="Times New Roman" w:cs="Times New Roman"/>
          </w:rPr>
          <w:t>administracja@dps.mielec.pl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4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8040E7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1507BB6" w14:textId="77777777" w:rsidR="008040E7" w:rsidRPr="008040E7" w:rsidRDefault="008040E7" w:rsidP="008040E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09F9FB8D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lastRenderedPageBreak/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44DE5225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A.272.0</w:t>
      </w:r>
      <w:r w:rsidR="001F2192">
        <w:rPr>
          <w:sz w:val="22"/>
          <w:szCs w:val="22"/>
        </w:rPr>
        <w:t>4</w:t>
      </w:r>
      <w:r w:rsidR="00771267" w:rsidRPr="00771267">
        <w:rPr>
          <w:sz w:val="22"/>
          <w:szCs w:val="22"/>
        </w:rPr>
        <w:t>.2023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36FFAD9A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3B675D" w:rsidRPr="00FB723C">
        <w:rPr>
          <w:rFonts w:cs="Times New Roman"/>
          <w:sz w:val="22"/>
          <w:szCs w:val="22"/>
        </w:rPr>
        <w:t xml:space="preserve">30 czerwca </w:t>
      </w:r>
      <w:r w:rsidRPr="00FB723C">
        <w:rPr>
          <w:rFonts w:cs="Times New Roman"/>
          <w:sz w:val="22"/>
          <w:szCs w:val="22"/>
        </w:rPr>
        <w:t>202</w:t>
      </w:r>
      <w:r w:rsidR="003B675D" w:rsidRPr="00FB723C">
        <w:rPr>
          <w:rFonts w:cs="Times New Roman"/>
          <w:sz w:val="22"/>
          <w:szCs w:val="22"/>
        </w:rPr>
        <w:t>3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06B9D144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5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635C31">
        <w:rPr>
          <w:rFonts w:ascii="Times New Roman" w:hAnsi="Times New Roman" w:cs="Times New Roman"/>
        </w:rPr>
        <w:t>3</w:t>
      </w:r>
      <w:r w:rsidRPr="00FB723C">
        <w:rPr>
          <w:rFonts w:ascii="Times New Roman" w:hAnsi="Times New Roman" w:cs="Times New Roman"/>
        </w:rPr>
        <w:t>.0</w:t>
      </w:r>
      <w:r w:rsidR="003B675D" w:rsidRPr="00FB723C">
        <w:rPr>
          <w:rFonts w:ascii="Times New Roman" w:hAnsi="Times New Roman" w:cs="Times New Roman"/>
        </w:rPr>
        <w:t>7</w:t>
      </w:r>
      <w:r w:rsidR="00217275" w:rsidRPr="00FB723C">
        <w:rPr>
          <w:rFonts w:ascii="Times New Roman" w:hAnsi="Times New Roman" w:cs="Times New Roman"/>
        </w:rPr>
        <w:t>.2023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3B675D" w:rsidRPr="00FB723C">
        <w:rPr>
          <w:rFonts w:ascii="Times New Roman" w:hAnsi="Times New Roman" w:cs="Times New Roman"/>
        </w:rPr>
        <w:t>1</w:t>
      </w:r>
      <w:r w:rsidR="00217275" w:rsidRPr="00FB723C">
        <w:rPr>
          <w:rFonts w:ascii="Times New Roman" w:hAnsi="Times New Roman" w:cs="Times New Roman"/>
        </w:rPr>
        <w:t>.</w:t>
      </w:r>
      <w:r w:rsidR="003B675D" w:rsidRPr="00FB723C">
        <w:rPr>
          <w:rFonts w:ascii="Times New Roman" w:hAnsi="Times New Roman" w:cs="Times New Roman"/>
        </w:rPr>
        <w:t>12</w:t>
      </w:r>
      <w:r w:rsidRPr="00FB723C">
        <w:rPr>
          <w:rFonts w:ascii="Times New Roman" w:hAnsi="Times New Roman" w:cs="Times New Roman"/>
        </w:rPr>
        <w:t>.202</w:t>
      </w:r>
      <w:r w:rsidR="00217275" w:rsidRPr="00FB723C">
        <w:rPr>
          <w:rFonts w:ascii="Times New Roman" w:hAnsi="Times New Roman" w:cs="Times New Roman"/>
        </w:rPr>
        <w:t>3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 </w:t>
      </w:r>
      <w:r w:rsidR="00635C31">
        <w:rPr>
          <w:rFonts w:ascii="Times New Roman" w:hAnsi="Times New Roman" w:cs="Times New Roman"/>
        </w:rPr>
        <w:t>udzielonego 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217275" w:rsidRPr="00FB723C">
        <w:rPr>
          <w:rFonts w:ascii="Times New Roman" w:eastAsia="Times New Roman" w:hAnsi="Times New Roman" w:cs="Times New Roman"/>
        </w:rPr>
        <w:t>2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217275" w:rsidRPr="00FB723C">
        <w:rPr>
          <w:rFonts w:ascii="Times New Roman" w:eastAsia="Times New Roman" w:hAnsi="Times New Roman" w:cs="Times New Roman"/>
        </w:rPr>
        <w:t>710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E9392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5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7279066A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37B55">
        <w:rPr>
          <w:rFonts w:ascii="Times New Roman" w:hAnsi="Times New Roman" w:cs="Times New Roman"/>
        </w:rPr>
        <w:t>ARTYKUŁY SPOŻYWCZE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526A0D6" w:rsidR="00064432" w:rsidRPr="00EF62A3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EF62A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EF62A3" w:rsidRPr="00EF62A3">
        <w:rPr>
          <w:rFonts w:ascii="Times New Roman" w:hAnsi="Times New Roman" w:cs="Times New Roman"/>
          <w:u w:val="single"/>
        </w:rPr>
        <w:t>od poniedziałku do piątku</w:t>
      </w:r>
      <w:r w:rsidR="00246E14">
        <w:rPr>
          <w:rFonts w:ascii="Times New Roman" w:hAnsi="Times New Roman" w:cs="Times New Roman"/>
          <w:u w:val="single"/>
        </w:rPr>
        <w:t xml:space="preserve"> w dni robocze</w:t>
      </w:r>
      <w:r w:rsidRPr="00EF62A3">
        <w:rPr>
          <w:rFonts w:ascii="Times New Roman" w:hAnsi="Times New Roman" w:cs="Times New Roman"/>
          <w:u w:val="single"/>
        </w:rPr>
        <w:t xml:space="preserve"> do godz. </w:t>
      </w:r>
      <w:r w:rsidR="00246E14">
        <w:rPr>
          <w:rFonts w:ascii="Times New Roman" w:hAnsi="Times New Roman" w:cs="Times New Roman"/>
          <w:u w:val="single"/>
        </w:rPr>
        <w:t>10</w:t>
      </w:r>
      <w:r w:rsidRPr="00EF62A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4247BF84" w14:textId="5B593623" w:rsidR="007A55B9" w:rsidRPr="00427556" w:rsidRDefault="007A55B9" w:rsidP="007A55B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u w:val="single"/>
        </w:rPr>
      </w:pPr>
      <w:r w:rsidRPr="00427556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E6D7192" w14:textId="67AAA795" w:rsidR="00FB723C" w:rsidRDefault="00FB723C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246E14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46AB9732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217275" w:rsidRPr="00FB723C">
        <w:rPr>
          <w:rFonts w:ascii="Times New Roman" w:hAnsi="Times New Roman" w:cs="Times New Roman"/>
        </w:rPr>
        <w:t>2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217275" w:rsidRPr="00FB723C">
        <w:rPr>
          <w:rFonts w:ascii="Times New Roman" w:hAnsi="Times New Roman" w:cs="Times New Roman"/>
        </w:rPr>
        <w:t>931</w:t>
      </w:r>
      <w:r w:rsidR="008F548A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Białej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E4AD517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49875FAB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6DBD0609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635C31" w:rsidRPr="00635C31">
        <w:rPr>
          <w:rFonts w:ascii="Times New Roman" w:hAnsi="Times New Roman" w:cs="Times New Roman"/>
        </w:rPr>
        <w:t xml:space="preserve"> </w:t>
      </w:r>
      <w:r w:rsidR="00635C31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0329D2B6" w14:textId="77777777" w:rsidR="00635C31" w:rsidRDefault="00635C31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2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138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7F34C6BD" w14:textId="77777777" w:rsidR="00EE3AED" w:rsidRDefault="00EE3AED" w:rsidP="00EE3AED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Pr="0044414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732B3C9F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37B55">
        <w:rPr>
          <w:b/>
          <w:bCs/>
          <w:sz w:val="20"/>
          <w:szCs w:val="20"/>
          <w:u w:val="single"/>
        </w:rPr>
        <w:t>ARTYKUŁY SPOŻYWCZE</w:t>
      </w:r>
      <w:r w:rsidRPr="00490B06">
        <w:rPr>
          <w:b/>
          <w:bCs/>
          <w:sz w:val="20"/>
          <w:szCs w:val="20"/>
          <w:u w:val="single"/>
        </w:rPr>
        <w:t xml:space="preserve">  do DPS w Mielcu w okresie od 0</w:t>
      </w:r>
      <w:r w:rsidR="00635C31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>.0</w:t>
      </w:r>
      <w:r w:rsidR="00865909">
        <w:rPr>
          <w:b/>
          <w:bCs/>
          <w:sz w:val="20"/>
          <w:szCs w:val="20"/>
          <w:u w:val="single"/>
        </w:rPr>
        <w:t>7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865909">
        <w:rPr>
          <w:b/>
          <w:bCs/>
          <w:sz w:val="20"/>
          <w:szCs w:val="20"/>
          <w:u w:val="single"/>
        </w:rPr>
        <w:t>1</w:t>
      </w:r>
      <w:r w:rsidR="003E0B0B">
        <w:rPr>
          <w:b/>
          <w:bCs/>
          <w:sz w:val="20"/>
          <w:szCs w:val="20"/>
          <w:u w:val="single"/>
        </w:rPr>
        <w:t>.</w:t>
      </w:r>
      <w:r w:rsidR="00865909">
        <w:rPr>
          <w:b/>
          <w:bCs/>
          <w:sz w:val="20"/>
          <w:szCs w:val="20"/>
          <w:u w:val="single"/>
        </w:rPr>
        <w:t>12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A8A257E" w14:textId="77777777" w:rsidR="00AC7754" w:rsidRDefault="00AC7754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3D93F50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BD552AF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24"/>
        <w:gridCol w:w="10"/>
        <w:gridCol w:w="6"/>
        <w:gridCol w:w="25"/>
        <w:gridCol w:w="15"/>
        <w:gridCol w:w="25"/>
        <w:gridCol w:w="10"/>
        <w:gridCol w:w="16"/>
      </w:tblGrid>
      <w:tr w:rsidR="00D37B55" w:rsidRPr="00D37B55" w14:paraId="48FC5F7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0F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Lp.</w:t>
            </w:r>
          </w:p>
          <w:p w14:paraId="4C8431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66243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2B28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E94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Asortyment towaru</w:t>
            </w:r>
          </w:p>
          <w:p w14:paraId="513C17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95BDD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245A0C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B4F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J.m.</w:t>
            </w:r>
          </w:p>
          <w:p w14:paraId="3A3721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700BBD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D7E41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5F9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Ilość</w:t>
            </w:r>
          </w:p>
          <w:p w14:paraId="5D54C7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1884D3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3ABBBAB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31FA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Cena jedn.</w:t>
            </w:r>
          </w:p>
          <w:p w14:paraId="55E83290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Brutto</w:t>
            </w:r>
          </w:p>
          <w:p w14:paraId="47E8A9F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E030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Wartość Brutto</w:t>
            </w:r>
          </w:p>
          <w:p w14:paraId="51584079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/PLN/</w:t>
            </w:r>
          </w:p>
          <w:p w14:paraId="41AE3C9F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458715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6 /4x5/</w:t>
            </w:r>
          </w:p>
        </w:tc>
        <w:tc>
          <w:tcPr>
            <w:tcW w:w="80" w:type="dxa"/>
            <w:gridSpan w:val="2"/>
          </w:tcPr>
          <w:p w14:paraId="6001A8D7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5B774B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2A8C2705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 w:hint="cs"/>
                <w:b/>
                <w:bCs/>
                <w:kern w:val="3"/>
                <w:sz w:val="24"/>
                <w:szCs w:val="20"/>
                <w:rtl/>
                <w:lang w:eastAsia="pl-PL"/>
              </w:rPr>
              <w:t xml:space="preserve"> 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48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ARTYKUŁY  SPOŻYWCZE</w:t>
            </w:r>
          </w:p>
          <w:p w14:paraId="61BA1A53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7246E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5BA42E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448E84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56FF596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Barszcz biały 0,5 l butelka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71BEBF2C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6DC28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824EC4E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Bazylia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B6FD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435AA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Budyń waniliowy z cukrem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D6058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866C47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Ciastka kruche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236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C58AF98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kryształ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5807E962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="00A612F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80FB22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D33A1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60C478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6EB70C6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Cukier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puder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 xml:space="preserve">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7480A9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E60F65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waniliowy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371BF2D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E23D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BA401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Cynamon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766A641A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5EFA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EA05C9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Chrzan tarty 180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48C9EB4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161C3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B7944E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Delikat do mięs/kurczaka 75g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B4A46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A4826A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Dżem  owocowy </w:t>
            </w:r>
            <w:r w:rsidRPr="00D37B5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pl-PL"/>
              </w:rPr>
              <w:t>280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12320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855179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Galaretka owocowa 90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59C2DD73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1795C9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A2A6AF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Groszek konserwowy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6B23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2D77E1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torebki opak. 100 szt.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A1E799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D42D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098F23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granulowana 100g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9619B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E6B50B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Kakao 150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828AFA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DE4212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jaglana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21154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EF13867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876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48A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jęczmienna średnia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37C2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F13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A67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B5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7E86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F887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711D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095A3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7B6EA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F5D07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4D43DF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DC6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A92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manna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A0A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1ADA" w14:textId="3B0BC8D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F1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8B67A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B8C36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188F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56AE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77D7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A82BE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18D582" w14:textId="77777777" w:rsidTr="00E60A92">
        <w:trPr>
          <w:gridAfter w:val="2"/>
          <w:wAfter w:w="26" w:type="dxa"/>
          <w:trHeight w:val="52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965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E17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pęczak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0B0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5BBAD" w14:textId="4E4965D7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C0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3F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5016C5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14ADF6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70CCCD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BEF5A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5C9D8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413EA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B1191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3C1148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DC6EE61" w14:textId="77777777" w:rsidTr="00E60A92">
        <w:trPr>
          <w:gridAfter w:val="2"/>
          <w:wAfter w:w="26" w:type="dxa"/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3D4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5C7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gryczana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A08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50D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FA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6C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5BD821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0D7F00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C51F05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4E7EE8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5B75D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69503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C4F3056" w14:textId="77777777" w:rsidTr="00E60A92">
        <w:trPr>
          <w:gridAfter w:val="2"/>
          <w:wAfter w:w="26" w:type="dxa"/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3E7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66C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Kawa Inka 150 g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F96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9020" w14:textId="616333F6" w:rsidR="00A34A78" w:rsidRPr="00D37B55" w:rsidRDefault="00D37B55" w:rsidP="00651C2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651C2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F2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24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2E3ED1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AF082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7D097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5846A1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ADA68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28D96C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383352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23EB13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D8FEC44" w14:textId="77777777" w:rsidTr="00E60A92">
        <w:trPr>
          <w:gridAfter w:val="2"/>
          <w:wAfter w:w="26" w:type="dxa"/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E06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772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Kawa mielona 500g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C15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76D66" w14:textId="7916B9CF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CAA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D90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6C3F0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5E92F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DCD24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1EB88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3EE77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E5FD5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CFE4C8C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7E4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380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Ketchup 500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81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595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569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6F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A75BC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1C65F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3FC1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2EE79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1AD95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B46FA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D6B1C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B5D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3F65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Kisiel owocowy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DA4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9D26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99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4CB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2E51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FC09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3F549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13F8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3007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6A29F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7700C0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E3D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42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Kminek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9C2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FE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8BD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A3C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EA971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7467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DB1EE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8E1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B89FC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7A9C8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E001617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9770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1A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barszczu czerwonego 300ml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46A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1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8F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F5B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BC59A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C82D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8A67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A9E6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0FF0A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3389D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D878CC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C46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EEF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pomidorowy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44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szt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C20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77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233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80" w:type="dxa"/>
            <w:gridSpan w:val="2"/>
          </w:tcPr>
          <w:p w14:paraId="23BBAB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1AC2B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508AC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68DD3E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0AA564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121" w:type="dxa"/>
            <w:gridSpan w:val="7"/>
          </w:tcPr>
          <w:p w14:paraId="061563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</w:tr>
      <w:tr w:rsidR="00D37B55" w:rsidRPr="00D37B55" w14:paraId="7DC8D5F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067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C69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Kukurydza konserwowa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42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56C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E88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44FC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CE6711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8C94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1E98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3DFCC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AE38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5B221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EDD3C78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68D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D962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Kwasek cytrynowy 25 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53B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539C" w14:textId="30ABA888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6828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57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4E3D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9AA4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A8A15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43B1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EB02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BE7D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07A8CB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5AA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009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Liść laurowy 12g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EC8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E486" w14:textId="32208C40" w:rsidR="00D37B55" w:rsidRPr="00D37B55" w:rsidRDefault="00A612FE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B9B2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1D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2E04FB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25E75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CD7F3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3A797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F655E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EDFF3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FE93778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5EF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693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Majeranek 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665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762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50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8F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9771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4FBF13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06294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EE1F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A4E0B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F266B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503D23B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1C5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961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Maga  1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23E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E2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3A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42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FF8CD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9AD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8283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FB00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4BD0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F8D91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821D10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508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407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Majonez 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3402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066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E79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8D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E9936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6C836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D432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86E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C300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00B4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3DBE49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DFA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3AAB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gwiazdka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998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A4B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BF9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15A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EAAD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0FE7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C25F4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7195D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138E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06092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7D6A0D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C15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0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kolanka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C2B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95B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F71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35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363FC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C90A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A704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68CD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AA53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4BC5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982E75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60D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78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łazanka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B23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B46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8E46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EC51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0AF6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AD66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3D9F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128E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4E8E6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D50D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D7B212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152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5B2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nitka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7B8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B5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270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D3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BD12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8826C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8B91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59B6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B6DA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0E7F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5AFED9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322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63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spaghetti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4C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A5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83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6DE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0E38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A903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557D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36EA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C981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377CA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EDA00A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B76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C5D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świderka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112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114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47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D5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BC9E9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0007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3336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FACEE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845BE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69C8C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F1AB81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133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F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zacierka 0,25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C70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5C2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5C7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E29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42ED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AA6E4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A318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E19D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06521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2C23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E30AC9A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46A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00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mała muszelka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322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9AB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CB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55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6A872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4DA2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6A54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2258E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5DA3E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0A4D2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82E125B" w14:textId="77777777" w:rsidTr="00E60A92">
        <w:trPr>
          <w:gridAfter w:val="1"/>
          <w:wAfter w:w="1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A4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59A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pszenna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AC6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34910" w14:textId="6C9D14C9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A9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6FB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DB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E0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9B902D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69AF69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gridSpan w:val="3"/>
            <w:tcMar>
              <w:top w:w="0" w:type="dxa"/>
              <w:bottom w:w="0" w:type="dxa"/>
            </w:tcMar>
          </w:tcPr>
          <w:p w14:paraId="097884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tcMar>
              <w:top w:w="0" w:type="dxa"/>
              <w:bottom w:w="0" w:type="dxa"/>
            </w:tcMar>
          </w:tcPr>
          <w:p w14:paraId="6F7575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B00522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2EC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8A4C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ziemniaczana  1 kg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2BF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C6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58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40D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92F5E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942F3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323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5A1B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E30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CC3B4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DC04F3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C26D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9DD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Miód 370 g  wielokwiatowy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6D6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FD4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670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AC0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E49DA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5572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314EB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8D88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B9F7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D46BC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4B995D2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B2D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0BC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Musztarda  210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B8BC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17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31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78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63F81F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D6A3FC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1E1E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8F45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5AF8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20E2B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28928B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573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E8AA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Ocet 0,5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A4EC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D43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93A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C6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53B16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6DF8D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951D7F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3D6C4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131851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3CC5F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D576C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BEC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E9C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Ogórek konserwowy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942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A762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D3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B1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93DCD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FEAD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59D9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4F271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EC0A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16E3E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73334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D34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A1D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Olej roślinny uniwersalny 1l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A44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6C10" w14:textId="0B0AD81D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="00A34A7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669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CB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2D5B2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614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4CC0C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02A1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09E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0E90BB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0E59BD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26B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7D4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Oregano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425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924C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3D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F2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5970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41E2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A9427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D6733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B3E33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C49A9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5DA8E7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7CF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7F0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Otręby pszenne 150g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539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EE5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630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FB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E1A2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1E32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8665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01F8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A6AB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17C48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2A64E1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819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880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słodka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0BF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37F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70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00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CFF74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F320B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DFCDF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910FB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B8491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C383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9DBD26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E80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683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konserwowa 650g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F17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ACB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F1A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7C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69E79C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8B29F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8BEA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DB595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A3FEB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136AEC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20A194D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5F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56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ostra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B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FA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E30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66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824D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DEE1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A86302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F125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62A0C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3CB5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CB672E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989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ED79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Pasztet drobiowy konserwa 160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2B12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D619" w14:textId="4D38D64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48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67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F78B7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534F6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CE8E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448E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2A86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58865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87656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273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A1F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Pieczarka konserwowa 850g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DFC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A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F12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E95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42B7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8519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3C02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301C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CB38F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354CE9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ACD0DCA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A10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0E0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Pieprz czarny mielony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EDC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C6B77" w14:textId="41201D62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363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C24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43EF5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E673D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B1A3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DDAF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99DAF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15CA90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9FC41E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6EA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B22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jęczmienne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A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507A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3D0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BD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AD358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F0D6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701DF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3AC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C1978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82F03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D9D654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3B6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A77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Płatki kukurydziane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FEC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81F23" w14:textId="6D86A2F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A34A7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F5D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5C4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B5A70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976A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EAE6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D0D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2C9D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A9ABE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FE82AB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2E9D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205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owsiane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00C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A1AA1" w14:textId="06E0ECD6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A34A7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42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2CD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80728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A0E7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D5BD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AE30D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38405A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AD95D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2A5F17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CA0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260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Powidło śliwkowe 320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B4A8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80B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50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51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7DC7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06E05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D15D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002D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D65C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D94705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9895AFC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CA5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D33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Proszek do pieczenia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7D6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AB1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21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205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7FE79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89748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EC1FE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5B8E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6BF9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B3E21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EEBEB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43C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C3B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potraw 1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2E85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8D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443F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85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51465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8B0B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339BB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8DD25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6F3B2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E2426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3FCA4D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6F9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9A6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ryby 40g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1E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8F8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B4E2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83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8FB314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9DFC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2E341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6016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498C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8A66E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F6493E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CD08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65.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BD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wołowy kostka 180g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25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FE6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651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98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54E77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4EC4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ED945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055AF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23F04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914D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B93B44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B4B2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FEF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120g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6F4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4E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30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82F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4410E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ED63D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FCCB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23B8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77C9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B69F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4C2FDB0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7D9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304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29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AC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30B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F97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DB6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E19C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35AC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201C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5E118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6C67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04E7A9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B1C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509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Ryż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45F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CFB9" w14:textId="13C6C432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29B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B55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E3860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3D2D6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A89D0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07EE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4887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C9020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83104CD" w14:textId="77777777" w:rsidTr="00E60A92">
        <w:trPr>
          <w:gridAfter w:val="6"/>
          <w:wAfter w:w="97" w:type="dxa"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246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9C7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 420 ml  ciemny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EBC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C55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D8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855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4C1550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68BBE5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0B5965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F9A18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55BB579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F1B78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 w:val="restart"/>
          </w:tcPr>
          <w:p w14:paraId="2BF02E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E0035D6" w14:textId="77777777" w:rsidTr="00E60A92">
        <w:trPr>
          <w:gridAfter w:val="6"/>
          <w:wAfter w:w="97" w:type="dxa"/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0F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94D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- warzywny przecierowy 300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2F6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682E3" w14:textId="5926570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14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21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A42782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30769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2E7943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D123D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3FC3E9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/>
          </w:tcPr>
          <w:p w14:paraId="59D867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DC039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E41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03D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boloński 520g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18C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9A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88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10E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CF1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A4FF9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22745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D52D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4729E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F1F89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A5343A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27A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1136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tatarski 260g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3218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0538" w14:textId="2A251AE0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12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289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B4D32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A0A8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7A50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85D8D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FF3A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84FF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0E1AD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64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4206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Sól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BAE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3F85" w14:textId="1D96C0A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A612F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C8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FB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63717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9784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B2F7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C88D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EAD0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44A07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63D97B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12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D56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Wafle 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F4E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D0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FE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23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DA9AF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CF3F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B132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DBEB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DE1E3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E431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6179FA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1B0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1DA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Ziele angielskie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A24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EC1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35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FF2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73C00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3FD4A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2AD9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1D5FE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9BC2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77246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90F068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4B4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566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Żelatyna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8F7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E2A90" w14:textId="04C98E17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8C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1576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A2C2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13C3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4460F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CF4F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3AA1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E517F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4B79A8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367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3896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Zioła prowansalskie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C09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D99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A1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7B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EDA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F1BA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13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7ADA0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AFCED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42E06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206960C" w14:textId="77777777" w:rsidTr="00E60A92">
        <w:trPr>
          <w:gridAfter w:val="6"/>
          <w:wAfter w:w="97" w:type="dxa"/>
          <w:trHeight w:val="5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AD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557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  <w:t>RAZEM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62A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CC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4E2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06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27B5C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6192FC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5EF46F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566A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442D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9715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2F79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54ACF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</w:tbl>
    <w:p w14:paraId="31B72792" w14:textId="77777777" w:rsidR="00D37B55" w:rsidRPr="00D37B55" w:rsidRDefault="00D37B55" w:rsidP="00D37B55">
      <w:pPr>
        <w:spacing w:after="0"/>
        <w:jc w:val="right"/>
      </w:pPr>
    </w:p>
    <w:p w14:paraId="5A75E46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77C73CF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37B55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77777777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W prowadzonym postępowaniu  zostanie wybrana oferta, która według formuły oceny ofert uzyska największą ilość punktów oraz spełni wszystkie wymagania zaproszenia. </w:t>
      </w:r>
    </w:p>
    <w:p w14:paraId="578A321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6A83D20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5E1E49D0" w14:textId="77777777" w:rsidR="00D37B55" w:rsidRPr="00D37B55" w:rsidRDefault="00D37B55" w:rsidP="00D37B55"/>
    <w:p w14:paraId="4B028B86" w14:textId="77777777" w:rsidR="00D37B55" w:rsidRPr="00D37B55" w:rsidRDefault="00D37B55" w:rsidP="00D37B55"/>
    <w:p w14:paraId="3BAF8127" w14:textId="77777777" w:rsidR="00D37B55" w:rsidRDefault="00D37B55" w:rsidP="00D37B55">
      <w:pPr>
        <w:spacing w:line="256" w:lineRule="auto"/>
      </w:pPr>
    </w:p>
    <w:p w14:paraId="50DBDC92" w14:textId="77777777" w:rsidR="001E6EE7" w:rsidRDefault="001E6EE7" w:rsidP="00D37B55">
      <w:pPr>
        <w:spacing w:line="256" w:lineRule="auto"/>
      </w:pPr>
    </w:p>
    <w:p w14:paraId="0FB61FF3" w14:textId="77777777" w:rsidR="001E6EE7" w:rsidRDefault="001E6EE7" w:rsidP="00D37B55">
      <w:pPr>
        <w:spacing w:line="256" w:lineRule="auto"/>
      </w:pPr>
    </w:p>
    <w:p w14:paraId="32A3989D" w14:textId="77777777" w:rsidR="001E6EE7" w:rsidRDefault="001E6EE7" w:rsidP="00D37B55">
      <w:pPr>
        <w:spacing w:line="256" w:lineRule="auto"/>
      </w:pPr>
    </w:p>
    <w:p w14:paraId="4D896F7B" w14:textId="77777777" w:rsidR="001E6EE7" w:rsidRDefault="001E6EE7" w:rsidP="00D37B55">
      <w:pPr>
        <w:spacing w:line="256" w:lineRule="auto"/>
      </w:pPr>
    </w:p>
    <w:p w14:paraId="4DAD7955" w14:textId="77777777" w:rsidR="008040E7" w:rsidRDefault="008040E7" w:rsidP="00D37B55">
      <w:pPr>
        <w:spacing w:line="256" w:lineRule="auto"/>
      </w:pPr>
    </w:p>
    <w:p w14:paraId="66D3EE24" w14:textId="77777777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5 do zapytania ofertowego</w:t>
      </w:r>
    </w:p>
    <w:p w14:paraId="6B63D2BC" w14:textId="77777777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F987992" w14:textId="77777777" w:rsidR="001E6EE7" w:rsidRDefault="001E6EE7" w:rsidP="001E6EE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77CB8DF" w14:textId="77777777" w:rsidR="001E6EE7" w:rsidRDefault="001E6EE7" w:rsidP="001E6EE7">
      <w:pPr>
        <w:spacing w:before="120" w:after="120"/>
        <w:jc w:val="both"/>
        <w:rPr>
          <w:rFonts w:ascii="Times New Roman" w:hAnsi="Times New Roman" w:cs="Times New Roman"/>
        </w:rPr>
      </w:pPr>
    </w:p>
    <w:p w14:paraId="16CD0CF8" w14:textId="77777777" w:rsidR="001E6EE7" w:rsidRDefault="001E6EE7" w:rsidP="001E6EE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53774449" w14:textId="77777777" w:rsidR="001E6EE7" w:rsidRDefault="001E6EE7" w:rsidP="001E6EE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2183753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4B34B0DF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3F723873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2019),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BEC5AA9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55ED8CA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32AF9D9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3D8C64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23F8655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6A1158F2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368E3599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8AB07D3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457E9F1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BB6968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6BA4417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32D2E7E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6017F9BC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12D4998F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0113CAE2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6F5B01F6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11672D9C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6" w:name="_Toc503523739"/>
    </w:p>
    <w:p w14:paraId="3E4D86A0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F327082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6"/>
    </w:p>
    <w:p w14:paraId="0D12F08A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2AA29249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39D2BE2E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64D6C55F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1E5EC579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34CA8561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586BAC95" w14:textId="77777777" w:rsidR="001E6EE7" w:rsidRDefault="001E6EE7" w:rsidP="001E6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35C8C1DF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42CFB7F0" w14:textId="77777777" w:rsidR="001E6EE7" w:rsidRPr="00D37B55" w:rsidRDefault="001E6EE7" w:rsidP="00D37B55">
      <w:pPr>
        <w:spacing w:line="256" w:lineRule="auto"/>
      </w:pPr>
    </w:p>
    <w:p w14:paraId="38F7D06B" w14:textId="77777777" w:rsidR="00EE3AED" w:rsidRDefault="00EE3AED" w:rsidP="00EE3AED">
      <w:pPr>
        <w:pStyle w:val="Standard"/>
      </w:pP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F539" w14:textId="77777777" w:rsidR="00CF61B1" w:rsidRDefault="00CF61B1" w:rsidP="00EE3AED">
      <w:pPr>
        <w:spacing w:after="0" w:line="240" w:lineRule="auto"/>
      </w:pPr>
      <w:r>
        <w:separator/>
      </w:r>
    </w:p>
  </w:endnote>
  <w:endnote w:type="continuationSeparator" w:id="0">
    <w:p w14:paraId="25CF2878" w14:textId="77777777" w:rsidR="00CF61B1" w:rsidRDefault="00CF61B1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4461" w14:textId="77777777" w:rsidR="00CF61B1" w:rsidRDefault="00CF61B1" w:rsidP="00EE3AED">
      <w:pPr>
        <w:spacing w:after="0" w:line="240" w:lineRule="auto"/>
      </w:pPr>
      <w:r>
        <w:separator/>
      </w:r>
    </w:p>
  </w:footnote>
  <w:footnote w:type="continuationSeparator" w:id="0">
    <w:p w14:paraId="353D8F51" w14:textId="77777777" w:rsidR="00CF61B1" w:rsidRDefault="00CF61B1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309433C8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A.271.0</w:t>
    </w:r>
    <w:r w:rsidR="00FC0BC0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732047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96732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65848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07894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64303"/>
    <w:rsid w:val="00064432"/>
    <w:rsid w:val="000645B1"/>
    <w:rsid w:val="000671EC"/>
    <w:rsid w:val="00067C90"/>
    <w:rsid w:val="000919EE"/>
    <w:rsid w:val="000947EC"/>
    <w:rsid w:val="000972B8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20CF8"/>
    <w:rsid w:val="00126410"/>
    <w:rsid w:val="00135ED0"/>
    <w:rsid w:val="0015076D"/>
    <w:rsid w:val="00172DD3"/>
    <w:rsid w:val="00173ADB"/>
    <w:rsid w:val="00185CE5"/>
    <w:rsid w:val="001A52A4"/>
    <w:rsid w:val="001A7AE2"/>
    <w:rsid w:val="001B03DD"/>
    <w:rsid w:val="001B4A3A"/>
    <w:rsid w:val="001C181D"/>
    <w:rsid w:val="001E6EE7"/>
    <w:rsid w:val="001F2192"/>
    <w:rsid w:val="001F697F"/>
    <w:rsid w:val="002037E3"/>
    <w:rsid w:val="002109AD"/>
    <w:rsid w:val="00217275"/>
    <w:rsid w:val="00224728"/>
    <w:rsid w:val="00227081"/>
    <w:rsid w:val="00246E14"/>
    <w:rsid w:val="00246FE3"/>
    <w:rsid w:val="0025291A"/>
    <w:rsid w:val="0025613B"/>
    <w:rsid w:val="00256EF9"/>
    <w:rsid w:val="00276A83"/>
    <w:rsid w:val="00280DE6"/>
    <w:rsid w:val="00292534"/>
    <w:rsid w:val="002B4DFD"/>
    <w:rsid w:val="002C11CC"/>
    <w:rsid w:val="00331FF1"/>
    <w:rsid w:val="003323EB"/>
    <w:rsid w:val="00375EA8"/>
    <w:rsid w:val="003768BE"/>
    <w:rsid w:val="003846CF"/>
    <w:rsid w:val="0039378B"/>
    <w:rsid w:val="00396E30"/>
    <w:rsid w:val="003B675D"/>
    <w:rsid w:val="003B72CA"/>
    <w:rsid w:val="003B763F"/>
    <w:rsid w:val="003B7DD9"/>
    <w:rsid w:val="003C2C40"/>
    <w:rsid w:val="003E0B0B"/>
    <w:rsid w:val="003E35BE"/>
    <w:rsid w:val="004017E9"/>
    <w:rsid w:val="00427556"/>
    <w:rsid w:val="00432E7E"/>
    <w:rsid w:val="00444147"/>
    <w:rsid w:val="00446F71"/>
    <w:rsid w:val="0047637A"/>
    <w:rsid w:val="004803A8"/>
    <w:rsid w:val="00490B06"/>
    <w:rsid w:val="004B1668"/>
    <w:rsid w:val="004C4187"/>
    <w:rsid w:val="004D7207"/>
    <w:rsid w:val="004E23E7"/>
    <w:rsid w:val="004E63CC"/>
    <w:rsid w:val="004F06EF"/>
    <w:rsid w:val="004F3FF0"/>
    <w:rsid w:val="004F736C"/>
    <w:rsid w:val="00501234"/>
    <w:rsid w:val="00512EEB"/>
    <w:rsid w:val="005138EF"/>
    <w:rsid w:val="00516D9E"/>
    <w:rsid w:val="00526D57"/>
    <w:rsid w:val="00540757"/>
    <w:rsid w:val="005461AB"/>
    <w:rsid w:val="00553097"/>
    <w:rsid w:val="005601FA"/>
    <w:rsid w:val="00564FF1"/>
    <w:rsid w:val="00573114"/>
    <w:rsid w:val="00587953"/>
    <w:rsid w:val="00590702"/>
    <w:rsid w:val="005A0891"/>
    <w:rsid w:val="005A76ED"/>
    <w:rsid w:val="005B2C44"/>
    <w:rsid w:val="005B3A36"/>
    <w:rsid w:val="005C1D12"/>
    <w:rsid w:val="005C3495"/>
    <w:rsid w:val="005D1151"/>
    <w:rsid w:val="005D58E2"/>
    <w:rsid w:val="005E0075"/>
    <w:rsid w:val="005E218F"/>
    <w:rsid w:val="005E48C5"/>
    <w:rsid w:val="0060104A"/>
    <w:rsid w:val="00603506"/>
    <w:rsid w:val="006341F0"/>
    <w:rsid w:val="00635C31"/>
    <w:rsid w:val="00651C2A"/>
    <w:rsid w:val="00652166"/>
    <w:rsid w:val="00662CA7"/>
    <w:rsid w:val="00664BC2"/>
    <w:rsid w:val="00687919"/>
    <w:rsid w:val="00693259"/>
    <w:rsid w:val="006B03A2"/>
    <w:rsid w:val="006C7283"/>
    <w:rsid w:val="006E4CF7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71267"/>
    <w:rsid w:val="00781A47"/>
    <w:rsid w:val="007A55B9"/>
    <w:rsid w:val="007A6C5B"/>
    <w:rsid w:val="007C3C87"/>
    <w:rsid w:val="007D09E1"/>
    <w:rsid w:val="007E228E"/>
    <w:rsid w:val="007E5353"/>
    <w:rsid w:val="008035EB"/>
    <w:rsid w:val="008040E7"/>
    <w:rsid w:val="00807F53"/>
    <w:rsid w:val="00821D0A"/>
    <w:rsid w:val="00826D22"/>
    <w:rsid w:val="00844845"/>
    <w:rsid w:val="00852583"/>
    <w:rsid w:val="00857EC0"/>
    <w:rsid w:val="00864439"/>
    <w:rsid w:val="008649E2"/>
    <w:rsid w:val="00865909"/>
    <w:rsid w:val="008712E3"/>
    <w:rsid w:val="00871C86"/>
    <w:rsid w:val="00875AA6"/>
    <w:rsid w:val="00891195"/>
    <w:rsid w:val="00892012"/>
    <w:rsid w:val="00893DA5"/>
    <w:rsid w:val="008A22E9"/>
    <w:rsid w:val="008A4455"/>
    <w:rsid w:val="008A4C2C"/>
    <w:rsid w:val="008B1D20"/>
    <w:rsid w:val="008C00EB"/>
    <w:rsid w:val="008F548A"/>
    <w:rsid w:val="008F65BA"/>
    <w:rsid w:val="008F6CB5"/>
    <w:rsid w:val="008F7442"/>
    <w:rsid w:val="0091581F"/>
    <w:rsid w:val="00953692"/>
    <w:rsid w:val="00961B85"/>
    <w:rsid w:val="009756B0"/>
    <w:rsid w:val="00992858"/>
    <w:rsid w:val="009B6B67"/>
    <w:rsid w:val="009C4691"/>
    <w:rsid w:val="009D4917"/>
    <w:rsid w:val="00A155F2"/>
    <w:rsid w:val="00A16C04"/>
    <w:rsid w:val="00A25F29"/>
    <w:rsid w:val="00A26F13"/>
    <w:rsid w:val="00A34A78"/>
    <w:rsid w:val="00A3755B"/>
    <w:rsid w:val="00A44EF1"/>
    <w:rsid w:val="00A56516"/>
    <w:rsid w:val="00A6115F"/>
    <w:rsid w:val="00A612FE"/>
    <w:rsid w:val="00AA437C"/>
    <w:rsid w:val="00AA640D"/>
    <w:rsid w:val="00AC501C"/>
    <w:rsid w:val="00AC7754"/>
    <w:rsid w:val="00AD250A"/>
    <w:rsid w:val="00B07CB2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F0DAA"/>
    <w:rsid w:val="00C1042F"/>
    <w:rsid w:val="00C1755E"/>
    <w:rsid w:val="00C22407"/>
    <w:rsid w:val="00C37FB4"/>
    <w:rsid w:val="00C42462"/>
    <w:rsid w:val="00C4320F"/>
    <w:rsid w:val="00C43B08"/>
    <w:rsid w:val="00C512BD"/>
    <w:rsid w:val="00CC0C7B"/>
    <w:rsid w:val="00CC1782"/>
    <w:rsid w:val="00CD4266"/>
    <w:rsid w:val="00CD4F54"/>
    <w:rsid w:val="00CE12AC"/>
    <w:rsid w:val="00CE4B4F"/>
    <w:rsid w:val="00CE75F8"/>
    <w:rsid w:val="00CF61B1"/>
    <w:rsid w:val="00D02617"/>
    <w:rsid w:val="00D034CA"/>
    <w:rsid w:val="00D34DFA"/>
    <w:rsid w:val="00D37B55"/>
    <w:rsid w:val="00D506F2"/>
    <w:rsid w:val="00D51307"/>
    <w:rsid w:val="00D718DC"/>
    <w:rsid w:val="00D96232"/>
    <w:rsid w:val="00DD167B"/>
    <w:rsid w:val="00DE272F"/>
    <w:rsid w:val="00DF454E"/>
    <w:rsid w:val="00DF53A6"/>
    <w:rsid w:val="00DF6532"/>
    <w:rsid w:val="00E02DEF"/>
    <w:rsid w:val="00E05D9E"/>
    <w:rsid w:val="00E067C9"/>
    <w:rsid w:val="00E4634D"/>
    <w:rsid w:val="00E53511"/>
    <w:rsid w:val="00E56070"/>
    <w:rsid w:val="00E74452"/>
    <w:rsid w:val="00E84BC8"/>
    <w:rsid w:val="00E9392C"/>
    <w:rsid w:val="00E96A33"/>
    <w:rsid w:val="00EA34C9"/>
    <w:rsid w:val="00EB3D90"/>
    <w:rsid w:val="00EC7088"/>
    <w:rsid w:val="00ED32AC"/>
    <w:rsid w:val="00EE3AED"/>
    <w:rsid w:val="00EF62A3"/>
    <w:rsid w:val="00F41EDB"/>
    <w:rsid w:val="00F4679F"/>
    <w:rsid w:val="00F57E2C"/>
    <w:rsid w:val="00F63E12"/>
    <w:rsid w:val="00F644C7"/>
    <w:rsid w:val="00F73808"/>
    <w:rsid w:val="00F93472"/>
    <w:rsid w:val="00FA095A"/>
    <w:rsid w:val="00FB723C"/>
    <w:rsid w:val="00FC0BC0"/>
    <w:rsid w:val="00FC652A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EE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EE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inistracja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4927</Words>
  <Characters>29563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39</cp:revision>
  <cp:lastPrinted>2023-05-31T09:08:00Z</cp:lastPrinted>
  <dcterms:created xsi:type="dcterms:W3CDTF">2023-03-27T08:21:00Z</dcterms:created>
  <dcterms:modified xsi:type="dcterms:W3CDTF">2023-05-31T09:10:00Z</dcterms:modified>
</cp:coreProperties>
</file>